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82"/>
        <w:gridCol w:w="961"/>
      </w:tblGrid>
      <w:tr w:rsidR="00E92DB7" w:rsidRPr="00E92DB7" w:rsidTr="00E92DB7">
        <w:trPr>
          <w:tblCellSpacing w:w="7" w:type="dxa"/>
        </w:trPr>
        <w:tc>
          <w:tcPr>
            <w:tcW w:w="4500" w:type="pct"/>
            <w:vAlign w:val="center"/>
            <w:hideMark/>
          </w:tcPr>
          <w:p w:rsidR="00E92DB7" w:rsidRPr="00E92DB7" w:rsidRDefault="00E92DB7" w:rsidP="00E92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6D91"/>
                <w:sz w:val="23"/>
                <w:szCs w:val="23"/>
                <w:lang w:eastAsia="ru-RU"/>
              </w:rPr>
            </w:pPr>
            <w:r w:rsidRPr="00E92DB7">
              <w:rPr>
                <w:rFonts w:ascii="Arial" w:eastAsia="Times New Roman" w:hAnsi="Arial" w:cs="Arial"/>
                <w:b/>
                <w:bCs/>
                <w:color w:val="4D6D91"/>
                <w:sz w:val="23"/>
                <w:szCs w:val="23"/>
                <w:lang w:eastAsia="ru-RU"/>
              </w:rPr>
              <w:t xml:space="preserve">Использование </w:t>
            </w:r>
            <w:proofErr w:type="gramStart"/>
            <w:r w:rsidRPr="00E92DB7">
              <w:rPr>
                <w:rFonts w:ascii="Arial" w:eastAsia="Times New Roman" w:hAnsi="Arial" w:cs="Arial"/>
                <w:b/>
                <w:bCs/>
                <w:color w:val="4D6D91"/>
                <w:sz w:val="23"/>
                <w:szCs w:val="23"/>
                <w:lang w:eastAsia="ru-RU"/>
              </w:rPr>
              <w:t>газового</w:t>
            </w:r>
            <w:proofErr w:type="gramEnd"/>
            <w:r w:rsidRPr="00E92DB7">
              <w:rPr>
                <w:rFonts w:ascii="Arial" w:eastAsia="Times New Roman" w:hAnsi="Arial" w:cs="Arial"/>
                <w:b/>
                <w:bCs/>
                <w:color w:val="4D6D9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92DB7">
              <w:rPr>
                <w:rFonts w:ascii="Arial" w:eastAsia="Times New Roman" w:hAnsi="Arial" w:cs="Arial"/>
                <w:b/>
                <w:bCs/>
                <w:color w:val="4D6D91"/>
                <w:sz w:val="23"/>
                <w:szCs w:val="23"/>
                <w:lang w:eastAsia="ru-RU"/>
              </w:rPr>
              <w:t>балончика</w:t>
            </w:r>
            <w:proofErr w:type="spellEnd"/>
            <w:r w:rsidRPr="00E92DB7">
              <w:rPr>
                <w:rFonts w:ascii="Arial" w:eastAsia="Times New Roman" w:hAnsi="Arial" w:cs="Arial"/>
                <w:b/>
                <w:bCs/>
                <w:color w:val="4D6D91"/>
                <w:sz w:val="23"/>
                <w:szCs w:val="23"/>
                <w:lang w:eastAsia="ru-RU"/>
              </w:rPr>
              <w:t xml:space="preserve"> в общественном месте и наказание за его применение</w:t>
            </w:r>
          </w:p>
        </w:tc>
        <w:tc>
          <w:tcPr>
            <w:tcW w:w="0" w:type="auto"/>
            <w:noWrap/>
            <w:vAlign w:val="center"/>
            <w:hideMark/>
          </w:tcPr>
          <w:p w:rsidR="00E92DB7" w:rsidRPr="00E92DB7" w:rsidRDefault="00E92DB7" w:rsidP="00E92DB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92DB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8.53.28</w:t>
            </w:r>
          </w:p>
        </w:tc>
      </w:tr>
      <w:tr w:rsidR="00E92DB7" w:rsidRPr="00E92DB7" w:rsidTr="00E92DB7">
        <w:trPr>
          <w:tblCellSpacing w:w="7" w:type="dxa"/>
        </w:trPr>
        <w:tc>
          <w:tcPr>
            <w:tcW w:w="0" w:type="auto"/>
            <w:gridSpan w:val="2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E92DB7" w:rsidRDefault="00E92DB7" w:rsidP="00E92D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D9D34A" wp14:editId="768B7C72">
                  <wp:extent cx="3829050" cy="7157103"/>
                  <wp:effectExtent l="0" t="0" r="0" b="5715"/>
                  <wp:docPr id="1" name="Рисунок 1" descr="http://gimnaz-org.ucoz.ru/foto/novosti/shok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imnaz-org.ucoz.ru/foto/novosti/shok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7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DB7" w:rsidRPr="00E92DB7" w:rsidRDefault="00E92DB7" w:rsidP="00E92DB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9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Федерального закона Российской Федерации от 13 декабря 1996 г. № 150-ФЗ «Об оружии» газовые баллончики относятся к гражданскому оружию </w:t>
            </w:r>
            <w:proofErr w:type="spellStart"/>
            <w:r w:rsidRPr="00E9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самообороны</w:t>
            </w:r>
            <w:proofErr w:type="gramStart"/>
            <w:r w:rsidRPr="00E9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9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</w:t>
            </w:r>
            <w:proofErr w:type="spellEnd"/>
            <w:r w:rsidRPr="00E9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указанного Закона определяет применение оружия в следующих случаях: </w:t>
            </w:r>
            <w:r w:rsidRPr="00E92D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для защиты жизни, здоровья и собственности в состоянии необходимой обороны или крайней необходимости.</w:t>
            </w:r>
          </w:p>
          <w:p w:rsidR="00E92DB7" w:rsidRDefault="00E92DB7" w:rsidP="00E92D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E92DB7" w:rsidRPr="00E92DB7" w:rsidRDefault="00E92DB7" w:rsidP="00E92DB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E92D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lastRenderedPageBreak/>
              <w:t>При этом применение оружия в состоянии необходимой обороны не должно причинить вред третьим лицам</w:t>
            </w:r>
            <w:r w:rsidRPr="00E92D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E92DB7" w:rsidRPr="00E92DB7" w:rsidRDefault="00E92DB7" w:rsidP="00E92DB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92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КАКОЕ НАКАЗАНИЕ МОЖЕТ ПОСЛЕДОВАТЬ ЗА ПРИМЕНЕНИЕ ГАЗОВОГО БАЛЛОНЧИКА?</w:t>
            </w:r>
          </w:p>
          <w:p w:rsidR="00E92DB7" w:rsidRPr="00E92DB7" w:rsidRDefault="00E92DB7" w:rsidP="00E92DB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9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условий применения. Если против напавших хулиганов в целях самозащиты, то ничего не будет. Но если ни с того ни с сего брызнуть газ в другого человека, или просто в мимо проходящего гражданина, то налицо будет ст.20.1 КоАП РФ «Мелкое хулиганство». Если же у человека воспалится, допустим, глаз - то это будут уже статьи Уголовного кодекса РФ, предусматривающие ответственность за причинение вреда какой то тяжести (небольшой, средней, тяжкий вред), а если у человека окажется аллергия на газ и он умрет, то это будет статья 109 Уголовного кодекса РФ «Причинение смерти по неосторожности».</w:t>
            </w:r>
          </w:p>
        </w:tc>
      </w:tr>
    </w:tbl>
    <w:p w:rsidR="00C4233A" w:rsidRDefault="00E92DB7"/>
    <w:sectPr w:rsidR="00C4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C8"/>
    <w:rsid w:val="00485C84"/>
    <w:rsid w:val="0094419C"/>
    <w:rsid w:val="00E92DB7"/>
    <w:rsid w:val="00EA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1028</Characters>
  <Application>Microsoft Office Word</Application>
  <DocSecurity>0</DocSecurity>
  <Lines>8</Lines>
  <Paragraphs>2</Paragraphs>
  <ScaleCrop>false</ScaleCrop>
  <Company>Krokoz™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2018-04-18T06:26:00Z</dcterms:created>
  <dcterms:modified xsi:type="dcterms:W3CDTF">2018-04-18T06:27:00Z</dcterms:modified>
</cp:coreProperties>
</file>